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3AA" w:rsidRPr="00FC79EF" w:rsidRDefault="000364DB">
      <w:pPr>
        <w:pStyle w:val="a5"/>
        <w:jc w:val="right"/>
        <w:rPr>
          <w:b w:val="0"/>
          <w:sz w:val="22"/>
          <w:szCs w:val="22"/>
        </w:rPr>
      </w:pPr>
      <w:r w:rsidRPr="00FC79EF">
        <w:rPr>
          <w:rFonts w:eastAsia="Tinos"/>
          <w:b w:val="0"/>
          <w:sz w:val="22"/>
          <w:szCs w:val="22"/>
        </w:rPr>
        <w:t>Приложение 1</w:t>
      </w:r>
    </w:p>
    <w:p w:rsidR="00F923AA" w:rsidRPr="00FC79EF" w:rsidRDefault="000364DB">
      <w:pPr>
        <w:pStyle w:val="a5"/>
        <w:jc w:val="right"/>
        <w:rPr>
          <w:b w:val="0"/>
          <w:sz w:val="22"/>
          <w:szCs w:val="22"/>
        </w:rPr>
      </w:pPr>
      <w:r w:rsidRPr="00FC79EF">
        <w:rPr>
          <w:rFonts w:eastAsia="Tinos"/>
          <w:b w:val="0"/>
          <w:sz w:val="22"/>
          <w:szCs w:val="22"/>
        </w:rPr>
        <w:t>к Тарифному соглашению</w:t>
      </w:r>
    </w:p>
    <w:p w:rsidR="00F923AA" w:rsidRPr="00FC79EF" w:rsidRDefault="000364DB">
      <w:pPr>
        <w:pStyle w:val="a5"/>
        <w:jc w:val="right"/>
        <w:rPr>
          <w:b w:val="0"/>
          <w:sz w:val="22"/>
          <w:szCs w:val="22"/>
        </w:rPr>
      </w:pPr>
      <w:r w:rsidRPr="00FC79EF">
        <w:rPr>
          <w:rFonts w:eastAsia="Tinos"/>
          <w:b w:val="0"/>
          <w:sz w:val="22"/>
          <w:szCs w:val="22"/>
        </w:rPr>
        <w:t>в системе ОМС Алтайского края</w:t>
      </w:r>
    </w:p>
    <w:p w:rsidR="00F923AA" w:rsidRDefault="000364DB">
      <w:pPr>
        <w:pStyle w:val="a5"/>
        <w:jc w:val="right"/>
        <w:rPr>
          <w:rFonts w:ascii="Tinos" w:hAnsi="Tinos" w:cs="Tinos"/>
          <w:b w:val="0"/>
          <w:sz w:val="22"/>
          <w:szCs w:val="22"/>
        </w:rPr>
      </w:pPr>
      <w:r w:rsidRPr="00FC79EF">
        <w:rPr>
          <w:rFonts w:eastAsia="Tinos"/>
          <w:b w:val="0"/>
          <w:sz w:val="22"/>
          <w:szCs w:val="22"/>
        </w:rPr>
        <w:t>на 2026 г</w:t>
      </w:r>
      <w:r>
        <w:rPr>
          <w:rFonts w:ascii="Tinos" w:eastAsia="Tinos" w:hAnsi="Tinos" w:cs="Tinos"/>
          <w:b w:val="0"/>
          <w:sz w:val="22"/>
          <w:szCs w:val="22"/>
        </w:rPr>
        <w:t>.</w:t>
      </w:r>
    </w:p>
    <w:p w:rsidR="00F923AA" w:rsidRDefault="00F923AA">
      <w:pPr>
        <w:pStyle w:val="a5"/>
        <w:jc w:val="right"/>
        <w:rPr>
          <w:rFonts w:ascii="Tinos" w:hAnsi="Tinos" w:cs="Tinos"/>
          <w:b w:val="0"/>
        </w:rPr>
      </w:pPr>
    </w:p>
    <w:p w:rsidR="00F923AA" w:rsidRDefault="00F923AA">
      <w:pPr>
        <w:pStyle w:val="a5"/>
        <w:jc w:val="right"/>
        <w:rPr>
          <w:rFonts w:ascii="Tinos" w:hAnsi="Tinos" w:cs="Tinos"/>
          <w:b w:val="0"/>
        </w:rPr>
      </w:pPr>
    </w:p>
    <w:p w:rsidR="00F923AA" w:rsidRDefault="00F923AA">
      <w:pPr>
        <w:pStyle w:val="a5"/>
        <w:jc w:val="right"/>
        <w:rPr>
          <w:rFonts w:ascii="Tinos" w:hAnsi="Tinos" w:cs="Tinos"/>
          <w:b w:val="0"/>
        </w:rPr>
      </w:pPr>
    </w:p>
    <w:p w:rsidR="00F923AA" w:rsidRDefault="000364DB">
      <w:pPr>
        <w:pStyle w:val="a5"/>
        <w:rPr>
          <w:rFonts w:ascii="Tinos" w:hAnsi="Tinos" w:cs="Tinos"/>
        </w:rPr>
      </w:pPr>
      <w:r>
        <w:rPr>
          <w:rFonts w:ascii="Tinos" w:eastAsia="Tinos" w:hAnsi="Tinos" w:cs="Tinos"/>
        </w:rPr>
        <w:t>ПЕРЕЧЕНЬ</w:t>
      </w:r>
    </w:p>
    <w:p w:rsidR="00F923AA" w:rsidRDefault="000364DB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медицинских организаций, в которых оплата медицинской помощи в амбулаторных условиях</w:t>
      </w:r>
    </w:p>
    <w:p w:rsidR="00F923AA" w:rsidRDefault="000364DB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 xml:space="preserve"> осуществляется по </w:t>
      </w:r>
      <w:proofErr w:type="spellStart"/>
      <w:r>
        <w:rPr>
          <w:rFonts w:ascii="Tinos" w:eastAsia="Tinos" w:hAnsi="Tinos" w:cs="Tinos"/>
          <w:b/>
          <w:bCs/>
          <w:sz w:val="28"/>
          <w:szCs w:val="28"/>
        </w:rPr>
        <w:t>подушевому</w:t>
      </w:r>
      <w:proofErr w:type="spellEnd"/>
      <w:r>
        <w:rPr>
          <w:rFonts w:ascii="Tinos" w:eastAsia="Tinos" w:hAnsi="Tinos" w:cs="Tinos"/>
          <w:b/>
          <w:bCs/>
          <w:sz w:val="28"/>
          <w:szCs w:val="28"/>
        </w:rPr>
        <w:t xml:space="preserve"> </w:t>
      </w:r>
    </w:p>
    <w:p w:rsidR="00F923AA" w:rsidRDefault="000364DB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нормативу финансирования на прикрепившихся лиц</w:t>
      </w:r>
    </w:p>
    <w:p w:rsidR="00F923AA" w:rsidRDefault="00F923AA">
      <w:pPr>
        <w:jc w:val="center"/>
        <w:rPr>
          <w:rFonts w:ascii="Tinos" w:hAnsi="Tinos" w:cs="Tinos"/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9252"/>
      </w:tblGrid>
      <w:tr w:rsidR="00F923AA" w:rsidRPr="00FC79EF">
        <w:trPr>
          <w:trHeight w:val="432"/>
        </w:trPr>
        <w:tc>
          <w:tcPr>
            <w:tcW w:w="648" w:type="dxa"/>
            <w:vAlign w:val="center"/>
          </w:tcPr>
          <w:p w:rsidR="00F923AA" w:rsidRPr="00FC79EF" w:rsidRDefault="00F923AA">
            <w:pPr>
              <w:rPr>
                <w:bCs/>
                <w:color w:val="000000"/>
                <w:sz w:val="28"/>
                <w:szCs w:val="28"/>
              </w:rPr>
            </w:pPr>
            <w:bookmarkStart w:id="0" w:name="_GoBack"/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</w:t>
            </w: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3,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7,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9,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10,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12,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FC79EF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«Консультативно-диагностическая поликлиника №14,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262"/>
              <w:rPr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color w:val="000000" w:themeColor="text1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FC79EF">
              <w:rPr>
                <w:rFonts w:ascii="Times New Roman" w:eastAsia="Tinos" w:hAnsi="Times New Roman" w:cs="Times New Roman"/>
                <w:b w:val="0"/>
                <w:color w:val="000000" w:themeColor="text1"/>
                <w:sz w:val="28"/>
                <w:szCs w:val="28"/>
              </w:rPr>
              <w:t>«Детская городская поликлиника №3,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color w:val="000000" w:themeColor="text1"/>
                <w:sz w:val="28"/>
                <w:szCs w:val="28"/>
              </w:rPr>
            </w:pPr>
            <w:r w:rsidRPr="00FC79EF">
              <w:rPr>
                <w:rFonts w:eastAsia="Tinos"/>
                <w:color w:val="000000" w:themeColor="text1"/>
                <w:sz w:val="28"/>
                <w:szCs w:val="28"/>
              </w:rPr>
              <w:t>Краевое государственное бюджетное учреждение здравоохранения «Детская городская поликлиника №5,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color w:val="000000" w:themeColor="text1"/>
                <w:sz w:val="28"/>
                <w:szCs w:val="28"/>
              </w:rPr>
            </w:pPr>
            <w:r w:rsidRPr="00FC79EF">
              <w:rPr>
                <w:rFonts w:eastAsia="Tinos"/>
                <w:color w:val="000000" w:themeColor="text1"/>
                <w:sz w:val="28"/>
                <w:szCs w:val="28"/>
              </w:rPr>
              <w:t>Краевое государственное бюджетное учреждение здравоохранения «Детская городская поликлиника №7,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«Детская городская поликлиника №9,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left="163" w:firstLine="262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Федеральное государственное бюджетное учреждение здравоохранения «Медико-санитарная часть № 128 Федерального медико-биологического агентства»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II</w:t>
            </w: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FC79EF">
              <w:rPr>
                <w:rFonts w:eastAsia="Tinos"/>
                <w:sz w:val="28"/>
                <w:szCs w:val="28"/>
              </w:rPr>
              <w:t>Алейская</w:t>
            </w:r>
            <w:proofErr w:type="spellEnd"/>
            <w:r w:rsidRPr="00FC79EF">
              <w:rPr>
                <w:rFonts w:eastAsia="Tinos"/>
                <w:sz w:val="28"/>
                <w:szCs w:val="28"/>
              </w:rPr>
              <w:t xml:space="preserve"> центральная районная больница»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lastRenderedPageBreak/>
              <w:t>«Благовещенская центральная районная больница»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«Центральная районная больница </w:t>
            </w:r>
            <w:proofErr w:type="spellStart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с</w:t>
            </w:r>
            <w:proofErr w:type="gramStart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.З</w:t>
            </w:r>
            <w:proofErr w:type="gramEnd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авьялово</w:t>
            </w:r>
            <w:proofErr w:type="spellEnd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</w:t>
            </w:r>
            <w:proofErr w:type="spellStart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Славгородская</w:t>
            </w:r>
            <w:proofErr w:type="spellEnd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центральная районная больни</w:t>
            </w:r>
            <w:r w:rsidRPr="00FC79EF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>ца»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</w:t>
            </w:r>
            <w:proofErr w:type="gramStart"/>
            <w:r w:rsidRPr="00FC79EF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FC79EF">
              <w:rPr>
                <w:rFonts w:eastAsia="Tinos"/>
                <w:sz w:val="28"/>
                <w:szCs w:val="28"/>
              </w:rPr>
              <w:t>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Merge w:val="restart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10, г</w:t>
            </w:r>
            <w:proofErr w:type="gramStart"/>
            <w:r w:rsidRPr="00FC79EF">
              <w:rPr>
                <w:rFonts w:eastAsia="Tinos"/>
                <w:sz w:val="28"/>
                <w:szCs w:val="28"/>
              </w:rPr>
              <w:t>.Б</w:t>
            </w:r>
            <w:proofErr w:type="gramEnd"/>
            <w:r w:rsidRPr="00FC79EF">
              <w:rPr>
                <w:rFonts w:eastAsia="Tinos"/>
                <w:sz w:val="28"/>
                <w:szCs w:val="28"/>
              </w:rPr>
              <w:t xml:space="preserve">арнаул»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 № 1, г. Барнаул»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</w:t>
            </w:r>
            <w:r w:rsidR="00596763"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Белокуриха»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</w:t>
            </w:r>
            <w:r w:rsidR="00596763" w:rsidRPr="00FC79EF">
              <w:rPr>
                <w:rFonts w:eastAsia="Tinos"/>
                <w:sz w:val="28"/>
                <w:szCs w:val="28"/>
              </w:rPr>
              <w:t xml:space="preserve"> </w:t>
            </w:r>
            <w:r w:rsidRPr="00FC79EF">
              <w:rPr>
                <w:rFonts w:eastAsia="Tinos"/>
                <w:sz w:val="28"/>
                <w:szCs w:val="28"/>
              </w:rPr>
              <w:t>Бийск»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</w:t>
            </w:r>
            <w:r w:rsidR="00596763"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Бийск»</w:t>
            </w:r>
            <w:r w:rsidRPr="00FC79EF">
              <w:rPr>
                <w:rFonts w:ascii="Times New Roman" w:eastAsia="Tinos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Краевое государственное бюджетное учреждение здравоохранения «Городская детская больница, г.</w:t>
            </w:r>
            <w:r w:rsidR="00596763" w:rsidRPr="00FC79EF">
              <w:rPr>
                <w:rFonts w:eastAsia="Tinos"/>
                <w:sz w:val="28"/>
                <w:szCs w:val="28"/>
              </w:rPr>
              <w:t xml:space="preserve"> </w:t>
            </w:r>
            <w:r w:rsidRPr="00FC79EF">
              <w:rPr>
                <w:rFonts w:eastAsia="Tinos"/>
                <w:sz w:val="28"/>
                <w:szCs w:val="28"/>
              </w:rPr>
              <w:t>Бийск»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имени Л.Я. Литвиненко, г. Новоалтайск»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1, г.</w:t>
            </w:r>
            <w:r w:rsidR="00596763"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Рубцовск»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</w:t>
            </w:r>
            <w:proofErr w:type="gramStart"/>
            <w:r w:rsidR="00596763"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</w:t>
            </w:r>
            <w:proofErr w:type="gramEnd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Рубцовск»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больница, г.</w:t>
            </w:r>
            <w:r w:rsidR="00596763"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Рубцовск»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Align w:val="center"/>
          </w:tcPr>
          <w:p w:rsidR="00F923AA" w:rsidRPr="00FC79EF" w:rsidRDefault="00F923AA">
            <w:pPr>
              <w:ind w:left="20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left="163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Медицинские организации </w:t>
            </w: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  <w:lang w:val="en-US"/>
              </w:rPr>
              <w:t>III</w:t>
            </w:r>
            <w:r w:rsidRPr="00FC79EF">
              <w:rPr>
                <w:rFonts w:ascii="Times New Roman" w:eastAsia="Tinos" w:hAnsi="Times New Roman" w:cs="Times New Roman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5, г</w:t>
            </w:r>
            <w:proofErr w:type="gramStart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.Б</w:t>
            </w:r>
            <w:proofErr w:type="gramEnd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арнаул» 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«Краевая  клиническая больница скорой медицинской помощи  № 2 имени З. С. </w:t>
            </w:r>
            <w:proofErr w:type="spellStart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Баркагана</w:t>
            </w:r>
            <w:proofErr w:type="spellEnd"/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pStyle w:val="1"/>
              <w:ind w:firstLine="425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</w:t>
            </w:r>
            <w:r w:rsidR="00596763"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FC79EF">
              <w:rPr>
                <w:rFonts w:ascii="Times New Roman" w:eastAsia="Tinos" w:hAnsi="Times New Roman" w:cs="Times New Roman"/>
                <w:b w:val="0"/>
                <w:bCs w:val="0"/>
                <w:sz w:val="28"/>
                <w:szCs w:val="28"/>
              </w:rPr>
              <w:t>Рубцовск»</w:t>
            </w:r>
          </w:p>
        </w:tc>
      </w:tr>
      <w:tr w:rsidR="00F923AA" w:rsidRPr="00FC79EF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23AA" w:rsidRPr="00FC79EF" w:rsidRDefault="00F923AA">
            <w:pPr>
              <w:numPr>
                <w:ilvl w:val="0"/>
                <w:numId w:val="3"/>
              </w:numPr>
              <w:ind w:hanging="520"/>
              <w:rPr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F923AA" w:rsidRPr="00FC79EF" w:rsidRDefault="000364DB">
            <w:pPr>
              <w:ind w:firstLine="425"/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 xml:space="preserve">Частное учреждение здравоохранения «Клиническая больница </w:t>
            </w:r>
          </w:p>
          <w:p w:rsidR="00F923AA" w:rsidRPr="00FC79EF" w:rsidRDefault="000364DB">
            <w:pPr>
              <w:rPr>
                <w:sz w:val="28"/>
                <w:szCs w:val="28"/>
              </w:rPr>
            </w:pPr>
            <w:r w:rsidRPr="00FC79EF">
              <w:rPr>
                <w:rFonts w:eastAsia="Tinos"/>
                <w:sz w:val="28"/>
                <w:szCs w:val="28"/>
              </w:rPr>
              <w:t>«РЖД-Медицина» города Барнаул»</w:t>
            </w:r>
          </w:p>
        </w:tc>
      </w:tr>
      <w:bookmarkEnd w:id="0"/>
    </w:tbl>
    <w:p w:rsidR="00F923AA" w:rsidRPr="00FC79EF" w:rsidRDefault="00F923AA">
      <w:pPr>
        <w:rPr>
          <w:sz w:val="28"/>
          <w:szCs w:val="28"/>
        </w:rPr>
      </w:pPr>
    </w:p>
    <w:sectPr w:rsidR="00F923AA" w:rsidRPr="00FC79EF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F56" w:rsidRDefault="00241F56">
      <w:r>
        <w:separator/>
      </w:r>
    </w:p>
  </w:endnote>
  <w:endnote w:type="continuationSeparator" w:id="0">
    <w:p w:rsidR="00241F56" w:rsidRDefault="0024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F56" w:rsidRDefault="00241F56">
      <w:r>
        <w:separator/>
      </w:r>
    </w:p>
  </w:footnote>
  <w:footnote w:type="continuationSeparator" w:id="0">
    <w:p w:rsidR="00241F56" w:rsidRDefault="00241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AA" w:rsidRDefault="000364DB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F923AA" w:rsidRDefault="00F923A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AA" w:rsidRDefault="000364DB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FC79EF">
      <w:rPr>
        <w:rStyle w:val="afb"/>
        <w:noProof/>
      </w:rPr>
      <w:t>2</w:t>
    </w:r>
    <w:r>
      <w:rPr>
        <w:rStyle w:val="afb"/>
      </w:rPr>
      <w:fldChar w:fldCharType="end"/>
    </w:r>
  </w:p>
  <w:p w:rsidR="00F923AA" w:rsidRDefault="00F923A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06CE7"/>
    <w:multiLevelType w:val="hybridMultilevel"/>
    <w:tmpl w:val="600288D4"/>
    <w:lvl w:ilvl="0" w:tplc="CFC43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0"/>
      </w:rPr>
    </w:lvl>
    <w:lvl w:ilvl="1" w:tplc="E47274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1C20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98CD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F4702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A0FA3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4A0E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0469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B2724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737DA7"/>
    <w:multiLevelType w:val="hybridMultilevel"/>
    <w:tmpl w:val="718C8048"/>
    <w:lvl w:ilvl="0" w:tplc="CDD292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6F1CF6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5869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2E30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A43D7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A298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814CF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6C3D8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8CB5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904710"/>
    <w:multiLevelType w:val="hybridMultilevel"/>
    <w:tmpl w:val="D84469F2"/>
    <w:lvl w:ilvl="0" w:tplc="E4DC53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661223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6EBF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3801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AB0D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F6E5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C69B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CCC1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F854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1C6D11"/>
    <w:multiLevelType w:val="hybridMultilevel"/>
    <w:tmpl w:val="09E4DC46"/>
    <w:lvl w:ilvl="0" w:tplc="03BE0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DED2DE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CB59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2F215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C20F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42815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2480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08A3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8908E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F33884"/>
    <w:multiLevelType w:val="hybridMultilevel"/>
    <w:tmpl w:val="C57007DC"/>
    <w:lvl w:ilvl="0" w:tplc="F00ED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1EA1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EA3B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1CB1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D207F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4C06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AA90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BE1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9EFB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853C88"/>
    <w:multiLevelType w:val="hybridMultilevel"/>
    <w:tmpl w:val="EF7E54AA"/>
    <w:lvl w:ilvl="0" w:tplc="4D76279C">
      <w:start w:val="1"/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DE20EA52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06703626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DF5A1E00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474E0CC2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E2489BF0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F202E33A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B68A6550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16204606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3AA"/>
    <w:rsid w:val="000364DB"/>
    <w:rsid w:val="00241F56"/>
    <w:rsid w:val="00596763"/>
    <w:rsid w:val="00F923AA"/>
    <w:rsid w:val="00FC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585</Words>
  <Characters>3337</Characters>
  <Application>Microsoft Office Word</Application>
  <DocSecurity>0</DocSecurity>
  <Lines>27</Lines>
  <Paragraphs>7</Paragraphs>
  <ScaleCrop>false</ScaleCrop>
  <Company>TFOMS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Петкер Кристина Геннадьевна</cp:lastModifiedBy>
  <cp:revision>10</cp:revision>
  <dcterms:created xsi:type="dcterms:W3CDTF">2025-01-30T09:30:00Z</dcterms:created>
  <dcterms:modified xsi:type="dcterms:W3CDTF">2025-12-29T08:21:00Z</dcterms:modified>
  <cp:version>983040</cp:version>
</cp:coreProperties>
</file>